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6BE91" w14:textId="77777777" w:rsidR="00F27D1D" w:rsidRDefault="003905EF" w:rsidP="00F27D1D">
      <w:pPr>
        <w:spacing w:after="0"/>
        <w:jc w:val="center"/>
        <w:rPr>
          <w:rFonts w:ascii="Comic Sans MS" w:eastAsia="MS PGothic" w:hAnsi="Comic Sans MS"/>
          <w:color w:val="000000" w:themeColor="text1"/>
          <w:kern w:val="24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4711A20" wp14:editId="72041F4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1310005" cy="1304925"/>
            <wp:effectExtent l="0" t="0" r="444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" t="1934" r="2719" b="5980"/>
                    <a:stretch/>
                  </pic:blipFill>
                  <pic:spPr bwMode="auto">
                    <a:xfrm>
                      <a:off x="0" y="0"/>
                      <a:ext cx="1310005" cy="13049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1797F8A" w14:textId="77777777" w:rsidR="00F27D1D" w:rsidRDefault="00F27D1D" w:rsidP="00F27D1D">
      <w:pPr>
        <w:spacing w:after="0"/>
        <w:jc w:val="center"/>
        <w:rPr>
          <w:rFonts w:ascii="Comic Sans MS" w:eastAsia="MS PGothic" w:hAnsi="Comic Sans MS"/>
          <w:color w:val="000000" w:themeColor="text1"/>
          <w:kern w:val="24"/>
          <w:sz w:val="24"/>
          <w:szCs w:val="24"/>
          <w:lang w:eastAsia="en-GB"/>
        </w:rPr>
      </w:pPr>
    </w:p>
    <w:p w14:paraId="0D1EBA30" w14:textId="77777777" w:rsidR="00F27D1D" w:rsidRDefault="00F27D1D" w:rsidP="00F27D1D">
      <w:pPr>
        <w:spacing w:after="0"/>
        <w:jc w:val="center"/>
        <w:rPr>
          <w:rFonts w:ascii="Comic Sans MS" w:eastAsia="MS PGothic" w:hAnsi="Comic Sans MS"/>
          <w:color w:val="000000" w:themeColor="text1"/>
          <w:kern w:val="24"/>
          <w:sz w:val="24"/>
          <w:szCs w:val="24"/>
          <w:lang w:eastAsia="en-GB"/>
        </w:rPr>
      </w:pPr>
    </w:p>
    <w:p w14:paraId="6ED969E0" w14:textId="77777777" w:rsidR="00F27D1D" w:rsidRDefault="00F27D1D" w:rsidP="00F27D1D">
      <w:pPr>
        <w:spacing w:after="0"/>
        <w:jc w:val="center"/>
        <w:rPr>
          <w:rFonts w:ascii="Comic Sans MS" w:eastAsia="MS PGothic" w:hAnsi="Comic Sans MS"/>
          <w:color w:val="000000" w:themeColor="text1"/>
          <w:kern w:val="24"/>
          <w:sz w:val="24"/>
          <w:szCs w:val="24"/>
          <w:lang w:eastAsia="en-GB"/>
        </w:rPr>
      </w:pPr>
    </w:p>
    <w:p w14:paraId="25BF972F" w14:textId="77777777" w:rsidR="003905EF" w:rsidRDefault="003905EF" w:rsidP="00F27D1D">
      <w:pPr>
        <w:spacing w:after="0"/>
        <w:jc w:val="center"/>
        <w:rPr>
          <w:rFonts w:ascii="Comic Sans MS" w:eastAsia="MS PGothic" w:hAnsi="Comic Sans MS"/>
          <w:color w:val="000000" w:themeColor="text1"/>
          <w:kern w:val="24"/>
          <w:sz w:val="24"/>
          <w:szCs w:val="24"/>
          <w:lang w:eastAsia="en-GB"/>
        </w:rPr>
      </w:pPr>
    </w:p>
    <w:p w14:paraId="4217B3A0" w14:textId="77777777" w:rsidR="003905EF" w:rsidRPr="00AF0DA8" w:rsidRDefault="003905EF" w:rsidP="00F27D1D">
      <w:pPr>
        <w:spacing w:after="0"/>
        <w:jc w:val="center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2252DAE4" w14:textId="77777777" w:rsidR="00F27D1D" w:rsidRPr="00AF0DA8" w:rsidRDefault="00F27D1D" w:rsidP="00F27D1D">
      <w:pPr>
        <w:spacing w:after="0"/>
        <w:jc w:val="center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Britannia CP School</w:t>
      </w:r>
    </w:p>
    <w:p w14:paraId="5FA42788" w14:textId="77777777" w:rsidR="00F27D1D" w:rsidRPr="00AF0DA8" w:rsidRDefault="00F27D1D" w:rsidP="00F27D1D">
      <w:pPr>
        <w:spacing w:after="0"/>
        <w:jc w:val="center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Policy for Writing</w:t>
      </w:r>
    </w:p>
    <w:p w14:paraId="378D69EB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47252A39" w14:textId="77777777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Aims</w:t>
      </w:r>
    </w:p>
    <w:p w14:paraId="77D19BFA" w14:textId="77777777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lang w:eastAsia="en-GB"/>
        </w:rPr>
        <w:t xml:space="preserve">At </w:t>
      </w:r>
      <w:proofErr w:type="gramStart"/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lang w:eastAsia="en-GB"/>
        </w:rPr>
        <w:t>Britannia</w:t>
      </w:r>
      <w:proofErr w:type="gramEnd"/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lang w:eastAsia="en-GB"/>
        </w:rPr>
        <w:t xml:space="preserve"> we aim to:</w:t>
      </w:r>
    </w:p>
    <w:p w14:paraId="3F59CCC4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Ensure progression of writing skills across the school.</w:t>
      </w:r>
    </w:p>
    <w:p w14:paraId="73115A49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Provide meaningful writing experiences using the contexts inspired by quality core</w:t>
      </w:r>
    </w:p>
    <w:p w14:paraId="7BC18F9D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proofErr w:type="gramStart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texts</w:t>
      </w:r>
      <w:proofErr w:type="gramEnd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and the </w:t>
      </w:r>
      <w:r w:rsidR="007C690E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Lancashire National Curriculum Support Materials.</w:t>
      </w:r>
    </w:p>
    <w:p w14:paraId="4BAF65DB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Inspire pupils to write through exciting shared experiences.</w:t>
      </w:r>
    </w:p>
    <w:p w14:paraId="22E36B16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Model high standard writing to secure high expectations and inspire writers.</w:t>
      </w:r>
    </w:p>
    <w:p w14:paraId="098FED62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Ensure children are taught and recognise the range of social functions that writing</w:t>
      </w:r>
    </w:p>
    <w:p w14:paraId="71927987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proofErr w:type="gramStart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can</w:t>
      </w:r>
      <w:proofErr w:type="gramEnd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perform e.g. persuade, instruct, inform, and entertain.</w:t>
      </w:r>
    </w:p>
    <w:p w14:paraId="1B4D2156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Develop a clear understanding of the structure and language features associated</w:t>
      </w:r>
    </w:p>
    <w:p w14:paraId="7904AC4B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proofErr w:type="gramStart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with</w:t>
      </w:r>
      <w:proofErr w:type="gramEnd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different genres of writing.</w:t>
      </w:r>
    </w:p>
    <w:p w14:paraId="4352A119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Enable children to demonstrate the ability to choose the appropriate form and</w:t>
      </w:r>
    </w:p>
    <w:p w14:paraId="53FB0CA1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proofErr w:type="gramStart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content</w:t>
      </w:r>
      <w:proofErr w:type="gramEnd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to suit the purpose and audience.</w:t>
      </w:r>
    </w:p>
    <w:p w14:paraId="61206071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3220B4BB" w14:textId="77777777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Teaching and Learning</w:t>
      </w:r>
    </w:p>
    <w:p w14:paraId="2BC23011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High quality texts </w:t>
      </w:r>
      <w:proofErr w:type="gramStart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are used</w:t>
      </w:r>
      <w:proofErr w:type="gramEnd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to challenge, enthuse and engage children.</w:t>
      </w:r>
    </w:p>
    <w:p w14:paraId="53BAD69D" w14:textId="43410BC6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Core texts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using the Talk programme which staff </w:t>
      </w:r>
      <w:proofErr w:type="gramStart"/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have been trained</w:t>
      </w:r>
      <w:proofErr w:type="gramEnd"/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to use from Lancashire English consultants.</w:t>
      </w:r>
    </w:p>
    <w:p w14:paraId="7F7F5EE9" w14:textId="316D89A4" w:rsidR="00F27D1D" w:rsidRPr="009E7B6B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There is a clear progression in the teaching of </w:t>
      </w:r>
      <w:proofErr w:type="gramStart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writing which includes the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familiarisation of the text type through reading, the identification of structure</w:t>
      </w:r>
      <w:proofErr w:type="gramEnd"/>
      <w:r w:rsidRP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and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language features, modelled writing, shared writing, supported composition, guided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writing and independent writing (see further explanation below).</w:t>
      </w:r>
    </w:p>
    <w:p w14:paraId="54691DF5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Progression of teaching writing includes exploring features, planning, drafting,</w:t>
      </w:r>
    </w:p>
    <w:p w14:paraId="5FAF3005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proofErr w:type="gramStart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assessing</w:t>
      </w:r>
      <w:proofErr w:type="gramEnd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and editing.</w:t>
      </w:r>
    </w:p>
    <w:p w14:paraId="5ED21EDC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A form of modelled or shared and guided writing should take place in every session.</w:t>
      </w:r>
    </w:p>
    <w:p w14:paraId="3DF6BF1B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Use </w:t>
      </w:r>
      <w:r w:rsidR="007C690E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Lancashire National Curriculum Support Materials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to provide meaningful writing experiences through contexts.</w:t>
      </w:r>
    </w:p>
    <w:p w14:paraId="3E0E38D7" w14:textId="77777777" w:rsidR="00F27D1D" w:rsidRPr="00AF0DA8" w:rsidRDefault="00F27D1D" w:rsidP="00F27D1D">
      <w:pPr>
        <w:pStyle w:val="ListParagraph"/>
        <w:numPr>
          <w:ilvl w:val="0"/>
          <w:numId w:val="1"/>
        </w:num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Use of drama in English sessions following the </w:t>
      </w:r>
      <w:r w:rsidR="007C690E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Lancashire National Curriculum Support Materials</w:t>
      </w:r>
      <w:r w:rsidR="00351953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to improve speaking and listening skills and build confidence and self-esteem.</w:t>
      </w:r>
    </w:p>
    <w:p w14:paraId="42A75544" w14:textId="77777777" w:rsidR="00F27D1D" w:rsidRPr="00AF0DA8" w:rsidRDefault="00F27D1D" w:rsidP="00F27D1D">
      <w:pPr>
        <w:pStyle w:val="ListParagraph"/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287EDE48" w14:textId="77777777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Modelled Writing</w:t>
      </w:r>
    </w:p>
    <w:p w14:paraId="2879F96D" w14:textId="2D1FA584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The teacher talks aloud the thought processes as a writer. They have complete control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over the writing and make explicit the structure, language features, spelling and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punctuation of the text type as appropriate. </w:t>
      </w:r>
    </w:p>
    <w:p w14:paraId="4B0B0B60" w14:textId="77777777" w:rsidR="00B97726" w:rsidRDefault="00B97726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</w:p>
    <w:p w14:paraId="649BD63F" w14:textId="159D351B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Shared Writing</w:t>
      </w:r>
    </w:p>
    <w:p w14:paraId="5CB24CA0" w14:textId="3202D986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This is a collaborative approach; pupils contribute their ideas and thoughts for the</w:t>
      </w:r>
      <w:r w:rsidR="00B97726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teacher to select the most appropriate. The teacher needs to give reasons for the choices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made.</w:t>
      </w:r>
    </w:p>
    <w:p w14:paraId="3F327F8D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0F540D81" w14:textId="77777777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Supported Composition</w:t>
      </w:r>
    </w:p>
    <w:p w14:paraId="04388D9B" w14:textId="44D9E302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The children work in pairs to provide the next sentence of the text. This may follow from</w:t>
      </w:r>
      <w:r w:rsidR="00B97726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either modelled or the shared writing process. </w:t>
      </w:r>
    </w:p>
    <w:p w14:paraId="089D151B" w14:textId="77777777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0D3F5D37" w14:textId="77777777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Independent Writing</w:t>
      </w:r>
    </w:p>
    <w:p w14:paraId="5C954CB6" w14:textId="28843269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All children </w:t>
      </w:r>
      <w:proofErr w:type="gramStart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are given</w:t>
      </w:r>
      <w:proofErr w:type="gramEnd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opportunities to apply their understanding of the text type in their</w:t>
      </w:r>
      <w:r w:rsidR="00B97726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own writing. This is vitally important if children are to develop their skills as writers within</w:t>
      </w:r>
      <w:r w:rsidR="00B97726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different genres.</w:t>
      </w:r>
    </w:p>
    <w:p w14:paraId="66ACCB2A" w14:textId="77777777" w:rsidR="003905EF" w:rsidRPr="00AF0DA8" w:rsidRDefault="003905EF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0DFAFD6D" w14:textId="77777777" w:rsidR="003905EF" w:rsidRPr="00AF0DA8" w:rsidRDefault="003905EF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Three Outcome Structure</w:t>
      </w:r>
    </w:p>
    <w:p w14:paraId="70D8F90A" w14:textId="77777777" w:rsidR="003905EF" w:rsidRPr="00AF0DA8" w:rsidRDefault="003905EF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Outcome 1 – teachers ‘scaffold’ writing during English lessons on a particular genre.</w:t>
      </w:r>
    </w:p>
    <w:p w14:paraId="4ED6E88C" w14:textId="77777777" w:rsidR="003905EF" w:rsidRPr="00AF0DA8" w:rsidRDefault="003905EF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Outcome 2 – children are given time in another session to implement the genre in independent writing.</w:t>
      </w:r>
    </w:p>
    <w:p w14:paraId="25A41CB3" w14:textId="77777777" w:rsidR="003905EF" w:rsidRPr="00AF0DA8" w:rsidRDefault="003905EF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Outcome 3 – children write using the genre structure taught </w:t>
      </w:r>
      <w:r w:rsidR="00351953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and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write </w:t>
      </w:r>
      <w:proofErr w:type="gramStart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cross-curricular</w:t>
      </w:r>
      <w:proofErr w:type="gramEnd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.</w:t>
      </w:r>
    </w:p>
    <w:p w14:paraId="23EDD0B4" w14:textId="77777777" w:rsidR="003905EF" w:rsidRPr="00AF0DA8" w:rsidRDefault="003905EF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756C3C6A" w14:textId="77777777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Spelling</w:t>
      </w:r>
    </w:p>
    <w:p w14:paraId="1ABBC1D6" w14:textId="1F04D52E" w:rsidR="00F27D1D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Children in EYFS and Key Stage One learn to spell through </w:t>
      </w:r>
      <w:proofErr w:type="gramStart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daily streamed</w:t>
      </w:r>
      <w:proofErr w:type="gramEnd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phonics sessions</w:t>
      </w:r>
      <w:r w:rsidR="009E7B6B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following </w:t>
      </w:r>
      <w:r w:rsidR="00B97726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Read, Write Inc Phonics</w:t>
      </w:r>
      <w:r w:rsidR="003905EF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. From Year 2 onwards the Ruth Miskin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Read Write Inc. Spelling program </w:t>
      </w:r>
      <w:proofErr w:type="gramStart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is followed</w:t>
      </w:r>
      <w:proofErr w:type="gramEnd"/>
      <w:r w:rsidR="003905EF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(introduced September 2016)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. This </w:t>
      </w:r>
      <w:proofErr w:type="gramStart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is based</w:t>
      </w:r>
      <w:proofErr w:type="gramEnd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on proven strategies of</w:t>
      </w:r>
      <w:r w:rsidR="003905EF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teacher modelling followed by partner work, to embed learning. The programme covers all</w:t>
      </w:r>
      <w:r w:rsidR="003905EF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the word structures and s</w:t>
      </w:r>
      <w:r w:rsidR="003905EF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pelling requirements for Years 2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to </w:t>
      </w:r>
      <w:proofErr w:type="gramStart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6</w:t>
      </w:r>
      <w:proofErr w:type="gramEnd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.</w:t>
      </w:r>
    </w:p>
    <w:p w14:paraId="3007FAB9" w14:textId="77777777" w:rsidR="003905EF" w:rsidRPr="00AF0DA8" w:rsidRDefault="003905EF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3D2A45BA" w14:textId="77777777" w:rsidR="00F27D1D" w:rsidRPr="00AF0DA8" w:rsidRDefault="00F27D1D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Handwriting</w:t>
      </w:r>
    </w:p>
    <w:p w14:paraId="19C1C518" w14:textId="77777777" w:rsidR="00346839" w:rsidRPr="00AF0DA8" w:rsidRDefault="00F27D1D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The whole school follows the </w:t>
      </w:r>
      <w:r w:rsidR="003905EF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Nelson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handwriting scheme. Pupils are encouraged to</w:t>
      </w:r>
      <w:r w:rsid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develop a neat, legible, speedy handwriting style using continuous cursive letters that leads</w:t>
      </w:r>
      <w:r w:rsid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to </w:t>
      </w:r>
      <w:r w:rsid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producing letters and words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automatically in independent writing. Handwriting is a</w:t>
      </w:r>
      <w:r w:rsid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cross-curriculum task and </w:t>
      </w:r>
      <w:proofErr w:type="gramStart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is taken</w:t>
      </w:r>
      <w:proofErr w:type="gramEnd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into consideration during all lessons. In Foundation</w:t>
      </w:r>
      <w:r w:rsid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Stage, handwriting is addressed during daily phonics </w:t>
      </w:r>
      <w:r w:rsid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sessions and </w:t>
      </w:r>
      <w:proofErr w:type="gramStart"/>
      <w:r w:rsid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pupils also</w:t>
      </w:r>
      <w:proofErr w:type="gramEnd"/>
      <w:r w:rsid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have three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focused handwriting session</w:t>
      </w:r>
      <w:r w:rsid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s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each week.</w:t>
      </w:r>
    </w:p>
    <w:p w14:paraId="39B2D900" w14:textId="77777777" w:rsidR="007C690E" w:rsidRPr="00AF0DA8" w:rsidRDefault="007C690E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1D3BA015" w14:textId="77777777" w:rsidR="007C690E" w:rsidRPr="00AF0DA8" w:rsidRDefault="007C690E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Assessment</w:t>
      </w:r>
    </w:p>
    <w:p w14:paraId="1378F942" w14:textId="77777777" w:rsidR="007C690E" w:rsidRPr="00AF0DA8" w:rsidRDefault="007C690E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Teachers use formative assessment on a daily basis to assess the needs of the individual child and to move learning on through verbal feedback.  At the end of each </w:t>
      </w:r>
      <w:r w:rsidR="00E84B5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term, teachers use Target Tracker </w:t>
      </w: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to establish the </w:t>
      </w:r>
      <w:proofErr w:type="gramStart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next</w:t>
      </w:r>
      <w:proofErr w:type="gramEnd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steps in each child’s learning.  Teachers in Year 2 and Year 6 also use the interim framework to assess whether children are at Age Related Expectations.</w:t>
      </w:r>
    </w:p>
    <w:p w14:paraId="22FF1239" w14:textId="77777777" w:rsidR="007C690E" w:rsidRPr="00AF0DA8" w:rsidRDefault="007C690E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2E6AE5DB" w14:textId="77777777" w:rsidR="007C690E" w:rsidRPr="00AF0DA8" w:rsidRDefault="007C690E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Moderation</w:t>
      </w:r>
    </w:p>
    <w:p w14:paraId="5600D188" w14:textId="77777777" w:rsidR="007C690E" w:rsidRPr="00AF0DA8" w:rsidRDefault="007C690E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Regular moderation with all teachers takes place in all classes on a termly basis and this </w:t>
      </w:r>
      <w:proofErr w:type="gramStart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is also</w:t>
      </w:r>
      <w:proofErr w:type="gramEnd"/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extended to cluster moderation meetings with local schools.</w:t>
      </w:r>
    </w:p>
    <w:p w14:paraId="7873397A" w14:textId="77777777" w:rsidR="00123854" w:rsidRPr="00AF0DA8" w:rsidRDefault="00123854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7770ECD0" w14:textId="77777777" w:rsidR="00123854" w:rsidRPr="00AF0DA8" w:rsidRDefault="00123854" w:rsidP="00F27D1D">
      <w:pPr>
        <w:spacing w:after="0"/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</w:pPr>
      <w:r w:rsidRPr="00AF0DA8">
        <w:rPr>
          <w:rFonts w:eastAsia="MS PGothic" w:cstheme="minorHAnsi"/>
          <w:b/>
          <w:color w:val="000000" w:themeColor="text1"/>
          <w:kern w:val="24"/>
          <w:sz w:val="24"/>
          <w:szCs w:val="24"/>
          <w:u w:val="single"/>
          <w:lang w:eastAsia="en-GB"/>
        </w:rPr>
        <w:t>Monitoring</w:t>
      </w:r>
    </w:p>
    <w:p w14:paraId="4239CC31" w14:textId="77777777" w:rsidR="003905EF" w:rsidRPr="00AF0DA8" w:rsidRDefault="00123854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The teaching of writing takes places regularly with </w:t>
      </w:r>
      <w:r w:rsidR="00305FB2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headteacher and subject leader observing lessons, giving feedback and scrutinising books.  Planning </w:t>
      </w:r>
      <w:proofErr w:type="gramStart"/>
      <w:r w:rsidR="00305FB2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is also used</w:t>
      </w:r>
      <w:proofErr w:type="gramEnd"/>
      <w:r w:rsidR="00305FB2"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 as a tool for monitoring.</w:t>
      </w:r>
    </w:p>
    <w:p w14:paraId="3E5B4B8B" w14:textId="77777777" w:rsidR="00305FB2" w:rsidRPr="00AF0DA8" w:rsidRDefault="00305FB2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</w:p>
    <w:p w14:paraId="4F6DE1DF" w14:textId="77777777" w:rsidR="003905EF" w:rsidRPr="00AF0DA8" w:rsidRDefault="003905EF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 w:rsidRPr="00AF0DA8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Claire Nuttall</w:t>
      </w:r>
    </w:p>
    <w:p w14:paraId="457F01B3" w14:textId="4A2666A6" w:rsidR="00AF0DA8" w:rsidRPr="00AF0DA8" w:rsidRDefault="00AF0DA8" w:rsidP="00F27D1D">
      <w:pPr>
        <w:spacing w:after="0"/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</w:pPr>
      <w:r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 xml:space="preserve">Updated: </w:t>
      </w:r>
      <w:r w:rsidR="009B5AF9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1/9/202</w:t>
      </w:r>
      <w:r w:rsidR="00FF6557">
        <w:rPr>
          <w:rFonts w:eastAsia="MS PGothic" w:cstheme="minorHAnsi"/>
          <w:color w:val="000000" w:themeColor="text1"/>
          <w:kern w:val="24"/>
          <w:sz w:val="24"/>
          <w:szCs w:val="24"/>
          <w:lang w:eastAsia="en-GB"/>
        </w:rPr>
        <w:t>4</w:t>
      </w:r>
      <w:bookmarkStart w:id="0" w:name="_GoBack"/>
      <w:bookmarkEnd w:id="0"/>
    </w:p>
    <w:sectPr w:rsidR="00AF0DA8" w:rsidRPr="00AF0DA8" w:rsidSect="00C36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24C"/>
    <w:multiLevelType w:val="hybridMultilevel"/>
    <w:tmpl w:val="528E718A"/>
    <w:lvl w:ilvl="0" w:tplc="8662E944">
      <w:start w:val="2"/>
      <w:numFmt w:val="bullet"/>
      <w:lvlText w:val="-"/>
      <w:lvlJc w:val="left"/>
      <w:pPr>
        <w:ind w:left="720" w:hanging="360"/>
      </w:pPr>
      <w:rPr>
        <w:rFonts w:ascii="Comic Sans MS" w:eastAsia="MS PGothic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B9"/>
    <w:rsid w:val="00031AEA"/>
    <w:rsid w:val="00123854"/>
    <w:rsid w:val="001328A1"/>
    <w:rsid w:val="00147F88"/>
    <w:rsid w:val="00182896"/>
    <w:rsid w:val="00305FB2"/>
    <w:rsid w:val="00346839"/>
    <w:rsid w:val="00351953"/>
    <w:rsid w:val="003905EF"/>
    <w:rsid w:val="00507074"/>
    <w:rsid w:val="00556311"/>
    <w:rsid w:val="006A4CF9"/>
    <w:rsid w:val="007C690E"/>
    <w:rsid w:val="00814E5F"/>
    <w:rsid w:val="009B5AF9"/>
    <w:rsid w:val="009D546C"/>
    <w:rsid w:val="009E7B6B"/>
    <w:rsid w:val="00A35A55"/>
    <w:rsid w:val="00AF0DA8"/>
    <w:rsid w:val="00B97726"/>
    <w:rsid w:val="00C362B9"/>
    <w:rsid w:val="00DB46EC"/>
    <w:rsid w:val="00E84B58"/>
    <w:rsid w:val="00F27D1D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D917"/>
  <w15:chartTrackingRefBased/>
  <w15:docId w15:val="{C575E0EF-87BB-4B98-8E36-286FAFB2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83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B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27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nuttall_lee@fsnet.co.uk</dc:creator>
  <cp:keywords/>
  <dc:description/>
  <cp:lastModifiedBy>Claire Nuttall</cp:lastModifiedBy>
  <cp:revision>2</cp:revision>
  <cp:lastPrinted>2015-09-12T14:49:00Z</cp:lastPrinted>
  <dcterms:created xsi:type="dcterms:W3CDTF">2024-07-19T06:56:00Z</dcterms:created>
  <dcterms:modified xsi:type="dcterms:W3CDTF">2024-07-19T06:56:00Z</dcterms:modified>
</cp:coreProperties>
</file>